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4F6D" w14:textId="77777777" w:rsidR="004441D5" w:rsidRPr="007E76F7" w:rsidRDefault="004441D5" w:rsidP="004441D5">
      <w:pPr>
        <w:tabs>
          <w:tab w:val="center" w:pos="4536"/>
          <w:tab w:val="right" w:pos="9072"/>
        </w:tabs>
        <w:ind w:left="-851"/>
        <w:rPr>
          <w:rFonts w:ascii="Times" w:hAnsi="Times"/>
          <w:lang w:eastAsia="ja-JP"/>
        </w:rPr>
      </w:pPr>
      <w:r w:rsidRPr="007E76F7">
        <w:rPr>
          <w:rFonts w:ascii="Times" w:hAnsi="Times"/>
          <w:noProof/>
        </w:rPr>
        <w:drawing>
          <wp:inline distT="0" distB="0" distL="0" distR="0" wp14:anchorId="3AE98E86" wp14:editId="2D0D856B">
            <wp:extent cx="1625600" cy="1130300"/>
            <wp:effectExtent l="19050" t="0" r="0" b="0"/>
            <wp:docPr id="15" name="Image 15" descr="Logo-Marienbr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arienbron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EDBD7" w14:textId="77777777" w:rsidR="004441D5" w:rsidRPr="007E76F7" w:rsidRDefault="004441D5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color w:val="000090"/>
          <w:sz w:val="18"/>
          <w:szCs w:val="18"/>
          <w:lang w:eastAsia="ja-JP"/>
        </w:rPr>
      </w:pPr>
    </w:p>
    <w:p w14:paraId="4EC4BFBD" w14:textId="77777777" w:rsidR="004441D5" w:rsidRPr="007E76F7" w:rsidRDefault="004441D5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color w:val="000090"/>
          <w:sz w:val="18"/>
          <w:szCs w:val="18"/>
          <w:lang w:eastAsia="ja-JP"/>
        </w:rPr>
      </w:pPr>
      <w:r w:rsidRPr="007E76F7">
        <w:rPr>
          <w:rFonts w:ascii="Arial Unicode MS" w:eastAsia="Arial Unicode MS" w:hAnsi="Arial Unicode MS" w:cs="Arial Unicode MS"/>
          <w:color w:val="000090"/>
          <w:sz w:val="18"/>
          <w:szCs w:val="18"/>
          <w:lang w:eastAsia="ja-JP"/>
        </w:rPr>
        <w:t xml:space="preserve">CENTRE DE SOINS DE SUITE ET </w:t>
      </w:r>
    </w:p>
    <w:p w14:paraId="6CFCA06E" w14:textId="77777777" w:rsidR="004441D5" w:rsidRPr="007E76F7" w:rsidRDefault="004441D5" w:rsidP="004441D5">
      <w:pPr>
        <w:tabs>
          <w:tab w:val="center" w:pos="4536"/>
          <w:tab w:val="right" w:pos="9072"/>
        </w:tabs>
        <w:spacing w:after="120"/>
        <w:ind w:left="-851"/>
        <w:rPr>
          <w:rFonts w:ascii="Arial Unicode MS" w:eastAsia="Arial Unicode MS" w:hAnsi="Arial Unicode MS" w:cs="Arial Unicode MS"/>
          <w:color w:val="000090"/>
          <w:sz w:val="18"/>
          <w:szCs w:val="18"/>
          <w:lang w:eastAsia="ja-JP"/>
        </w:rPr>
      </w:pPr>
      <w:r w:rsidRPr="007E76F7">
        <w:rPr>
          <w:rFonts w:ascii="Times" w:hAnsi="Times"/>
          <w:noProof/>
          <w:color w:val="00009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326F" wp14:editId="53CFC0FD">
                <wp:simplePos x="0" y="0"/>
                <wp:positionH relativeFrom="column">
                  <wp:posOffset>-796142</wp:posOffset>
                </wp:positionH>
                <wp:positionV relativeFrom="paragraph">
                  <wp:posOffset>317500</wp:posOffset>
                </wp:positionV>
                <wp:extent cx="186055" cy="647700"/>
                <wp:effectExtent l="2540" t="3810" r="1905" b="0"/>
                <wp:wrapThrough wrapText="bothSides">
                  <wp:wrapPolygon edited="0">
                    <wp:start x="-1106" y="0"/>
                    <wp:lineTo x="-1106" y="21304"/>
                    <wp:lineTo x="22706" y="21304"/>
                    <wp:lineTo x="22706" y="0"/>
                    <wp:lineTo x="-1106" y="0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47700"/>
                        </a:xfrm>
                        <a:prstGeom prst="rect">
                          <a:avLst/>
                        </a:prstGeom>
                        <a:solidFill>
                          <a:srgbClr val="0000B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7296" id="Rectangle 2" o:spid="_x0000_s1026" style="position:absolute;margin-left:-62.7pt;margin-top:25pt;width:14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" fillcolor="#0000bc" stroked="f" strokecolor="#4a7ebb">
                <v:shadow opacity="22936f" origin=",.5" offset="0,.63889mm"/>
                <w10:wrap type="through"/>
              </v:rect>
            </w:pict>
          </mc:Fallback>
        </mc:AlternateContent>
      </w:r>
      <w:r w:rsidRPr="007E76F7">
        <w:rPr>
          <w:rFonts w:ascii="Arial Unicode MS" w:eastAsia="Arial Unicode MS" w:hAnsi="Arial Unicode MS" w:cs="Arial Unicode MS"/>
          <w:color w:val="000090"/>
          <w:sz w:val="18"/>
          <w:szCs w:val="18"/>
          <w:lang w:eastAsia="ja-JP"/>
        </w:rPr>
        <w:t>DE READAPTATION EN ADDICTOLOGIE</w:t>
      </w:r>
    </w:p>
    <w:p w14:paraId="32A395F2" w14:textId="77777777" w:rsidR="004441D5" w:rsidRPr="007E76F7" w:rsidRDefault="004441D5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 w:rsidRPr="007E76F7">
        <w:rPr>
          <w:rFonts w:ascii="Arial Unicode MS" w:eastAsia="Arial Unicode MS" w:hAnsi="Arial Unicode MS" w:cs="Arial Unicode MS"/>
          <w:sz w:val="16"/>
          <w:szCs w:val="16"/>
          <w:lang w:eastAsia="ja-JP"/>
        </w:rPr>
        <w:t>MARIENBRONN</w:t>
      </w:r>
    </w:p>
    <w:p w14:paraId="48BC33AA" w14:textId="77777777" w:rsidR="004441D5" w:rsidRPr="007E76F7" w:rsidRDefault="004441D5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 w:rsidRPr="007E76F7">
        <w:rPr>
          <w:rFonts w:ascii="Arial Unicode MS" w:eastAsia="Arial Unicode MS" w:hAnsi="Arial Unicode MS" w:cs="Arial Unicode MS"/>
          <w:sz w:val="16"/>
          <w:szCs w:val="16"/>
          <w:lang w:eastAsia="ja-JP"/>
        </w:rPr>
        <w:t>67250 LOBSANN</w:t>
      </w:r>
    </w:p>
    <w:p w14:paraId="7716D6EC" w14:textId="77777777" w:rsidR="004441D5" w:rsidRPr="007E76F7" w:rsidRDefault="004441D5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 w:rsidRPr="007E76F7">
        <w:rPr>
          <w:rFonts w:ascii="Arial Unicode MS" w:eastAsia="Arial Unicode MS" w:hAnsi="Arial Unicode MS" w:cs="Arial Unicode MS"/>
          <w:sz w:val="16"/>
          <w:szCs w:val="16"/>
          <w:lang w:eastAsia="ja-JP"/>
        </w:rPr>
        <w:t>Tél : 03.88.05.68.40</w:t>
      </w:r>
    </w:p>
    <w:p w14:paraId="42401797" w14:textId="56468915" w:rsidR="004441D5" w:rsidRDefault="004441D5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 w:rsidRPr="007E76F7">
        <w:rPr>
          <w:rFonts w:ascii="Arial Unicode MS" w:eastAsia="Arial Unicode MS" w:hAnsi="Arial Unicode MS" w:cs="Arial Unicode MS"/>
          <w:sz w:val="16"/>
          <w:szCs w:val="16"/>
          <w:lang w:eastAsia="ja-JP"/>
        </w:rPr>
        <w:t>Fax : 03.88.54.78.42</w:t>
      </w:r>
    </w:p>
    <w:p w14:paraId="6B05DFD0" w14:textId="5B68320F" w:rsidR="0013528E" w:rsidRDefault="0013528E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</w:p>
    <w:p w14:paraId="47556142" w14:textId="31810BD3" w:rsidR="0013528E" w:rsidRDefault="0013528E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</w:p>
    <w:p w14:paraId="3EAF783E" w14:textId="6CA4AD26" w:rsidR="0013528E" w:rsidRDefault="0013528E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</w:p>
    <w:p w14:paraId="049387B7" w14:textId="77777777" w:rsidR="0013528E" w:rsidRPr="007E76F7" w:rsidRDefault="0013528E" w:rsidP="004441D5">
      <w:pPr>
        <w:tabs>
          <w:tab w:val="center" w:pos="4536"/>
          <w:tab w:val="right" w:pos="9072"/>
        </w:tabs>
        <w:ind w:left="-85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</w:p>
    <w:p w14:paraId="2FD5DF70" w14:textId="60BC73ED" w:rsidR="004441D5" w:rsidRDefault="004441D5" w:rsidP="004441D5">
      <w:pPr>
        <w:pStyle w:val="En-tte"/>
      </w:pPr>
      <w:r>
        <w:t xml:space="preserve">6.2.2.8. </w:t>
      </w:r>
      <w:r w:rsidR="0013528E">
        <w:t>Les données de q</w:t>
      </w:r>
      <w:r>
        <w:t>ualité de l’établissement</w:t>
      </w:r>
    </w:p>
    <w:p w14:paraId="011E4D3A" w14:textId="02854FFD" w:rsidR="0013528E" w:rsidRDefault="0013528E" w:rsidP="004441D5">
      <w:pPr>
        <w:pStyle w:val="En-tte"/>
      </w:pPr>
    </w:p>
    <w:p w14:paraId="4F5A4CF1" w14:textId="77777777" w:rsidR="0013528E" w:rsidRDefault="0013528E" w:rsidP="004441D5">
      <w:pPr>
        <w:pStyle w:val="En-tte"/>
      </w:pPr>
    </w:p>
    <w:p w14:paraId="5585463C" w14:textId="74E461CE" w:rsidR="00053531" w:rsidRDefault="00053531" w:rsidP="004441D5">
      <w:pPr>
        <w:pStyle w:val="En-tte"/>
      </w:pPr>
    </w:p>
    <w:p w14:paraId="78891F42" w14:textId="62236C57" w:rsidR="00053531" w:rsidRDefault="00053531" w:rsidP="004441D5">
      <w:pPr>
        <w:pStyle w:val="En-tte"/>
      </w:pPr>
      <w:r>
        <w:t xml:space="preserve">L’établissement est certifié </w:t>
      </w:r>
      <w:r w:rsidR="009F42A2">
        <w:t>au 31 mars 2022. Une nouvelle visite se fera sous 4 ans.</w:t>
      </w:r>
    </w:p>
    <w:p w14:paraId="08E9AB4B" w14:textId="61BE9149" w:rsidR="00510977" w:rsidRDefault="00F21A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42A2" w14:paraId="1E274D15" w14:textId="77777777" w:rsidTr="009F42A2">
        <w:tc>
          <w:tcPr>
            <w:tcW w:w="4886" w:type="dxa"/>
          </w:tcPr>
          <w:p w14:paraId="4384D5EB" w14:textId="51D00719" w:rsidR="009F42A2" w:rsidRDefault="009F42A2" w:rsidP="0044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Appréciation globale des patients (taux de satisfaction)</w:t>
            </w:r>
          </w:p>
        </w:tc>
        <w:tc>
          <w:tcPr>
            <w:tcW w:w="4886" w:type="dxa"/>
          </w:tcPr>
          <w:p w14:paraId="5A0F75CE" w14:textId="4FCF6794" w:rsidR="009F42A2" w:rsidRDefault="009F42A2" w:rsidP="009F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73 %</w:t>
            </w:r>
          </w:p>
        </w:tc>
      </w:tr>
      <w:tr w:rsidR="009F42A2" w14:paraId="0DCCA880" w14:textId="77777777" w:rsidTr="009F42A2">
        <w:tc>
          <w:tcPr>
            <w:tcW w:w="4886" w:type="dxa"/>
          </w:tcPr>
          <w:p w14:paraId="64C4F206" w14:textId="69489572" w:rsidR="009F42A2" w:rsidRDefault="009F42A2" w:rsidP="0044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Prise en charge clinique : </w:t>
            </w:r>
            <w:r w:rsidR="00F21AD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rise en charge de la douleur</w:t>
            </w:r>
          </w:p>
        </w:tc>
        <w:tc>
          <w:tcPr>
            <w:tcW w:w="4886" w:type="dxa"/>
          </w:tcPr>
          <w:p w14:paraId="7285B063" w14:textId="6D58FC43" w:rsidR="009F42A2" w:rsidRDefault="009F42A2" w:rsidP="009F4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</w:tr>
      <w:tr w:rsidR="009F42A2" w14:paraId="43AA0C2F" w14:textId="77777777" w:rsidTr="009F42A2">
        <w:tc>
          <w:tcPr>
            <w:tcW w:w="4886" w:type="dxa"/>
          </w:tcPr>
          <w:p w14:paraId="7F68E494" w14:textId="3FE7114F" w:rsidR="009F42A2" w:rsidRDefault="009F42A2" w:rsidP="0044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des prises en charge : Qualité de la lettre de liaison à la sortie</w:t>
            </w:r>
          </w:p>
        </w:tc>
        <w:tc>
          <w:tcPr>
            <w:tcW w:w="4886" w:type="dxa"/>
          </w:tcPr>
          <w:p w14:paraId="7615F6CD" w14:textId="5450CE48" w:rsidR="009F42A2" w:rsidRDefault="009F42A2" w:rsidP="00135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92 %</w:t>
            </w:r>
          </w:p>
        </w:tc>
      </w:tr>
      <w:tr w:rsidR="009F42A2" w14:paraId="775862A1" w14:textId="77777777" w:rsidTr="009F42A2">
        <w:tc>
          <w:tcPr>
            <w:tcW w:w="4886" w:type="dxa"/>
          </w:tcPr>
          <w:p w14:paraId="6DA24EB3" w14:textId="62D78020" w:rsidR="009F42A2" w:rsidRDefault="0013528E" w:rsidP="00444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Coordination des prises en charge : </w:t>
            </w:r>
            <w:r w:rsidR="009F42A2">
              <w:rPr>
                <w:sz w:val="22"/>
                <w:szCs w:val="22"/>
              </w:rPr>
              <w:t>Projet de soins, projet de vie</w:t>
            </w:r>
          </w:p>
        </w:tc>
        <w:tc>
          <w:tcPr>
            <w:tcW w:w="4886" w:type="dxa"/>
          </w:tcPr>
          <w:p w14:paraId="06B20AE3" w14:textId="311B980F" w:rsidR="009F42A2" w:rsidRDefault="0013528E" w:rsidP="00135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99 %</w:t>
            </w:r>
          </w:p>
        </w:tc>
      </w:tr>
    </w:tbl>
    <w:p w14:paraId="5E67B6EC" w14:textId="77777777" w:rsidR="004441D5" w:rsidRPr="00D066FD" w:rsidRDefault="004441D5" w:rsidP="004441D5">
      <w:pPr>
        <w:jc w:val="both"/>
        <w:rPr>
          <w:sz w:val="22"/>
          <w:szCs w:val="22"/>
        </w:rPr>
      </w:pPr>
    </w:p>
    <w:p w14:paraId="4BE168D4" w14:textId="77777777" w:rsidR="004441D5" w:rsidRPr="00D066FD" w:rsidRDefault="004441D5" w:rsidP="004441D5">
      <w:pPr>
        <w:jc w:val="both"/>
        <w:rPr>
          <w:sz w:val="22"/>
          <w:szCs w:val="22"/>
        </w:rPr>
      </w:pPr>
      <w:r w:rsidRPr="00D066FD">
        <w:rPr>
          <w:sz w:val="22"/>
          <w:szCs w:val="22"/>
        </w:rPr>
        <w:t>Les données détaillées sont accessibles dans le hall d’accueil de l’établissement.</w:t>
      </w:r>
    </w:p>
    <w:p w14:paraId="66D8764F" w14:textId="77777777" w:rsidR="004441D5" w:rsidRDefault="004441D5"/>
    <w:sectPr w:rsidR="004441D5" w:rsidSect="001A427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D5"/>
    <w:rsid w:val="00053531"/>
    <w:rsid w:val="0013528E"/>
    <w:rsid w:val="001A4271"/>
    <w:rsid w:val="004441D5"/>
    <w:rsid w:val="004972D0"/>
    <w:rsid w:val="00824C7A"/>
    <w:rsid w:val="009B62CA"/>
    <w:rsid w:val="009F42A2"/>
    <w:rsid w:val="00D2786A"/>
    <w:rsid w:val="00F21AD3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4467"/>
  <w15:chartTrackingRefBased/>
  <w15:docId w15:val="{A05159E7-C3F3-454D-B474-2655053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4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1D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4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Marienbronn</dc:creator>
  <cp:keywords/>
  <dc:description/>
  <cp:lastModifiedBy>Elisabeth TRITSCHLER</cp:lastModifiedBy>
  <cp:revision>6</cp:revision>
  <cp:lastPrinted>2023-02-20T09:27:00Z</cp:lastPrinted>
  <dcterms:created xsi:type="dcterms:W3CDTF">2021-04-19T07:12:00Z</dcterms:created>
  <dcterms:modified xsi:type="dcterms:W3CDTF">2023-02-20T09:30:00Z</dcterms:modified>
</cp:coreProperties>
</file>